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="0030222D"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4907A3" w:rsidP="004907A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Pokretaje postupka kojima ispitanik ostavruje pravo na zaštitu vlastitih osonih podataka, sukaldno odredbama Zakona o općem upravnom postupku (Narodne novine , broj 47/09, 110/21) I odredbama Opće uredbe o zaštiti podataka (SL EU L119, dalje: Opća uredba) I u</w:t>
            </w:r>
            <w:r w:rsidR="00582398">
              <w:rPr>
                <w:rFonts w:asciiTheme="majorHAnsi" w:hAnsiTheme="majorHAnsi" w:cstheme="majorHAnsi"/>
                <w:b w:val="0"/>
              </w:rPr>
              <w:t>tvrđivanje identiteta podnositelja u postupku ostvarivanja</w:t>
            </w:r>
            <w:r w:rsidR="00513DF7">
              <w:rPr>
                <w:rFonts w:asciiTheme="majorHAnsi" w:hAnsiTheme="majorHAnsi" w:cstheme="majorHAnsi"/>
                <w:b w:val="0"/>
              </w:rPr>
              <w:t xml:space="preserve"> prava na </w:t>
            </w:r>
            <w:r w:rsidR="00582398">
              <w:rPr>
                <w:rFonts w:asciiTheme="majorHAnsi" w:hAnsiTheme="majorHAnsi" w:cstheme="majorHAnsi"/>
                <w:b w:val="0"/>
              </w:rPr>
              <w:t>zaštitu osobnih podataka</w:t>
            </w:r>
            <w:r w:rsidR="00513DF7">
              <w:rPr>
                <w:rFonts w:asciiTheme="majorHAnsi" w:hAnsiTheme="majorHAnsi" w:cstheme="majorHAnsi"/>
                <w:b w:val="0"/>
              </w:rPr>
              <w:t xml:space="preserve">, sukladno odredbama </w:t>
            </w:r>
            <w:r w:rsidR="00582398">
              <w:rPr>
                <w:rFonts w:asciiTheme="majorHAnsi" w:hAnsiTheme="majorHAnsi" w:cstheme="majorHAnsi"/>
                <w:b w:val="0"/>
              </w:rPr>
              <w:t xml:space="preserve">Opće </w:t>
            </w:r>
            <w:r>
              <w:rPr>
                <w:rFonts w:asciiTheme="majorHAnsi" w:hAnsiTheme="majorHAnsi" w:cstheme="majorHAnsi"/>
                <w:b w:val="0"/>
              </w:rPr>
              <w:t>uredbe</w:t>
            </w:r>
            <w:bookmarkStart w:id="0" w:name="_GoBack"/>
            <w:bookmarkEnd w:id="0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1F4EE0" w:rsidRPr="009D7AD0" w:rsidRDefault="001F4EE0" w:rsidP="001F4EE0">
      <w:pPr>
        <w:pStyle w:val="Heading2"/>
        <w:rPr>
          <w:rFonts w:cstheme="majorHAnsi"/>
        </w:rPr>
      </w:pPr>
      <w:r>
        <w:rPr>
          <w:rFonts w:cstheme="majorHAnsi"/>
          <w:lang w:eastAsia="hr-HR"/>
        </w:rPr>
        <w:t xml:space="preserve">Kategorije osobnih podataka koje se obrađuju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351D7E" w:rsidP="00BE53F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osnovni osobnih podaci - </w:t>
            </w:r>
            <w:r w:rsidR="001F4EE0">
              <w:rPr>
                <w:rFonts w:asciiTheme="majorHAnsi" w:hAnsiTheme="majorHAnsi" w:cstheme="majorHAnsi"/>
                <w:b w:val="0"/>
              </w:rPr>
              <w:t>ime i prezime podnositelja zahteva, adresa, e-mail adresa ako je zahjev podnesen putem elektroničke pošte</w:t>
            </w:r>
            <w:r w:rsidR="00582398">
              <w:rPr>
                <w:rFonts w:asciiTheme="majorHAnsi" w:hAnsiTheme="majorHAnsi" w:cstheme="majorHAnsi"/>
                <w:b w:val="0"/>
              </w:rPr>
              <w:t>, kontakt podaci</w:t>
            </w:r>
            <w:r w:rsidR="00BE53F6">
              <w:rPr>
                <w:rFonts w:asciiTheme="majorHAnsi" w:hAnsiTheme="majorHAnsi" w:cstheme="majorHAnsi"/>
                <w:b w:val="0"/>
              </w:rPr>
              <w:t>, ako utveđivanje identiteta nije moguće na drugi način  - preslik identifikacijskog dokumenta</w:t>
            </w:r>
            <w:r w:rsidR="002C767D">
              <w:rPr>
                <w:rFonts w:asciiTheme="majorHAnsi" w:hAnsiTheme="majorHAnsi" w:cstheme="majorHAnsi"/>
                <w:b w:val="0"/>
              </w:rPr>
              <w:t>, OIB</w:t>
            </w:r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8588"/>
      </w:tblGrid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F4EE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Sukaldno odredbama </w:t>
            </w:r>
            <w:r w:rsidRPr="001F4EE0">
              <w:rPr>
                <w:rFonts w:asciiTheme="majorHAnsi" w:hAnsiTheme="majorHAnsi" w:cstheme="majorHAnsi"/>
                <w:b w:val="0"/>
              </w:rPr>
              <w:t>Zakon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r w:rsidRPr="001F4EE0">
              <w:rPr>
                <w:rFonts w:asciiTheme="majorHAnsi" w:hAnsiTheme="majorHAnsi" w:cstheme="majorHAnsi"/>
                <w:b w:val="0"/>
              </w:rPr>
              <w:t xml:space="preserve"> o arhivskom gradivu i arhivima (Narodne novine 61/18 i 98/19)</w:t>
            </w: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</w:rPr>
            </w:r>
            <w:r w:rsidR="007E487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</w:rPr>
            </w:r>
            <w:r w:rsidR="007E4872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</w:rPr>
            </w:r>
            <w:r w:rsidR="007E487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</w:rPr>
            </w:r>
            <w:r w:rsidR="007E4872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lastRenderedPageBreak/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13DF7" w:rsidP="00582398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Nemogućnost pokretanja postupka</w:t>
            </w:r>
            <w:r w:rsidR="001C62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582398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Agencija za zaštitu osobnih podataka</w:t>
            </w:r>
            <w:r w:rsidR="00513DF7">
              <w:rPr>
                <w:rFonts w:asciiTheme="majorHAnsi" w:hAnsiTheme="majorHAnsi" w:cstheme="majorHAnsi"/>
                <w:b w:val="0"/>
              </w:rPr>
              <w:t>, nadležna javnopravna tijela RH</w:t>
            </w: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  <w:szCs w:val="17"/>
              </w:rPr>
            </w:r>
            <w:r w:rsidR="007E487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  <w:szCs w:val="17"/>
              </w:rPr>
            </w:r>
            <w:r w:rsidR="007E487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  <w:szCs w:val="17"/>
              </w:rPr>
            </w:r>
            <w:r w:rsidR="007E487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4872">
              <w:rPr>
                <w:rFonts w:asciiTheme="majorHAnsi" w:hAnsiTheme="majorHAnsi" w:cstheme="majorHAnsi"/>
                <w:szCs w:val="17"/>
              </w:rPr>
            </w:r>
            <w:r w:rsidR="007E487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 w:rsidR="00513DF7">
        <w:rPr>
          <w:rFonts w:asciiTheme="majorHAnsi" w:hAnsiTheme="majorHAnsi" w:cstheme="majorHAnsi"/>
          <w:szCs w:val="19"/>
          <w:lang w:eastAsia="hr-HR"/>
        </w:rPr>
        <w:t>Selska cesta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72" w:rsidRDefault="007E4872" w:rsidP="00176E67">
      <w:r>
        <w:separator/>
      </w:r>
    </w:p>
  </w:endnote>
  <w:endnote w:type="continuationSeparator" w:id="0">
    <w:p w:rsidR="007E4872" w:rsidRDefault="007E487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72" w:rsidRDefault="007E4872" w:rsidP="00176E67">
      <w:r>
        <w:separator/>
      </w:r>
    </w:p>
  </w:footnote>
  <w:footnote w:type="continuationSeparator" w:id="0">
    <w:p w:rsidR="007E4872" w:rsidRDefault="007E487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767D"/>
    <w:rsid w:val="002D222A"/>
    <w:rsid w:val="0030222D"/>
    <w:rsid w:val="003076FD"/>
    <w:rsid w:val="00310DE2"/>
    <w:rsid w:val="00317005"/>
    <w:rsid w:val="00330050"/>
    <w:rsid w:val="00335259"/>
    <w:rsid w:val="00351D7E"/>
    <w:rsid w:val="003569CB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7A3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82398"/>
    <w:rsid w:val="005A5B86"/>
    <w:rsid w:val="005B4AE2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4872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955E6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6110"/>
    <w:rsid w:val="00BC07E3"/>
    <w:rsid w:val="00BE53F6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560"/>
    <w:rsid w:val="00DC47A2"/>
    <w:rsid w:val="00DE1551"/>
    <w:rsid w:val="00DE1A09"/>
    <w:rsid w:val="00DE2346"/>
    <w:rsid w:val="00DE7FB7"/>
    <w:rsid w:val="00DF7460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BBD1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Branimir Lončar</cp:lastModifiedBy>
  <cp:revision>2</cp:revision>
  <cp:lastPrinted>2018-06-06T13:47:00Z</cp:lastPrinted>
  <dcterms:created xsi:type="dcterms:W3CDTF">2023-03-17T08:08:00Z</dcterms:created>
  <dcterms:modified xsi:type="dcterms:W3CDTF">2023-03-17T08:08:00Z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